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административно-буџетска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мандатно-имунитетска питања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>: 06-2/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>168</w:t>
      </w:r>
      <w:r>
        <w:rPr>
          <w:rFonts w:ascii="Times New Roman" w:hAnsi="Times New Roman" w:cs="Times New Roman"/>
          <w:sz w:val="24"/>
          <w:szCs w:val="24"/>
        </w:rPr>
        <w:t>-25</w:t>
      </w:r>
    </w:p>
    <w:p w:rsidR="00AD7E15" w:rsidRDefault="00C2704B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6. новембар </w:t>
      </w:r>
      <w:r w:rsidR="00AD7E15">
        <w:rPr>
          <w:rFonts w:ascii="Times New Roman" w:hAnsi="Times New Roman" w:cs="Times New Roman"/>
          <w:sz w:val="24"/>
          <w:szCs w:val="24"/>
        </w:rPr>
        <w:t xml:space="preserve">2025. </w:t>
      </w:r>
      <w:proofErr w:type="spellStart"/>
      <w:proofErr w:type="gramStart"/>
      <w:r w:rsidR="00AD7E1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е о г р а д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E15" w:rsidRDefault="00AD7E15" w:rsidP="00AD7E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ЗАПИСНИК</w:t>
      </w:r>
    </w:p>
    <w:p w:rsidR="00AD7E15" w:rsidRDefault="00AD7E15" w:rsidP="00AD7E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>39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СЕДНИЦЕ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ОДБОРА ЗА АДМИНИСТРАТИВНО-БУЏЕТСК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МАНДАТНО-ИМУНИТЕТСКА ПИТАЊА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>ОДРЖАНЕ 6. НОВЕМБРА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2025.  </w:t>
      </w:r>
      <w:r>
        <w:rPr>
          <w:rFonts w:ascii="Times New Roman" w:hAnsi="Times New Roman" w:cs="Times New Roman"/>
          <w:sz w:val="24"/>
          <w:szCs w:val="24"/>
        </w:rPr>
        <w:t>ГОДИНЕ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AD7E15" w:rsidRDefault="00AD7E15" w:rsidP="00AD7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почела </w:t>
      </w:r>
      <w:r w:rsidRPr="002D1903">
        <w:rPr>
          <w:rFonts w:ascii="Times New Roman" w:hAnsi="Times New Roman" w:cs="Times New Roman"/>
          <w:sz w:val="24"/>
          <w:szCs w:val="24"/>
          <w:lang w:val="sr-Cyrl-RS"/>
        </w:rPr>
        <w:t>у 1</w:t>
      </w:r>
      <w:r w:rsidRPr="002D1903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2D1903">
        <w:rPr>
          <w:rFonts w:ascii="Times New Roman" w:hAnsi="Times New Roman" w:cs="Times New Roman"/>
          <w:sz w:val="24"/>
          <w:szCs w:val="24"/>
          <w:lang w:val="sr-Cyrl-RS"/>
        </w:rPr>
        <w:t>,0</w:t>
      </w:r>
      <w:r w:rsidRPr="002D190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E15" w:rsidRDefault="00AD7E15" w:rsidP="00AD7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је, сагласно члану 70. став 1. алинеја прва Пословника Народне скупштине, председавао Миленко Јованов, председник Одбора.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E15" w:rsidRDefault="00AD7E15" w:rsidP="00AD7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Игор Д. Јакшић, Оља Петровић, Горан Милић, Стефан Китановић, Бранимир Јовановић и 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>Бранко Лукић.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E15" w:rsidRDefault="00AD7E15" w:rsidP="00AD7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нису присуствовали чланови Одбора: 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Ивана Стаматовић, Дане Станојчић,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Александар Југовић,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Ђорђе Комленски, 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Угљеша Марковић, Јелена Милошевић,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 Алексић, Стефан Јањић, Драгана Ракић и Војислав Михаиловић.</w:t>
      </w:r>
      <w:r w:rsidR="00C2704B" w:rsidRPr="00C270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AD7E15" w:rsidRDefault="00AD7E15" w:rsidP="00AD7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Седници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присуствовали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заменици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Одбора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C2704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Татјана Петровић Стојковић, заменик члана Иване Стаматовић,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Снежана Јовановић, заменик члана Александра Југовића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Бојан Торбица, заменик члана Ђорђа Комленског</w:t>
      </w:r>
      <w:r w:rsidR="00C2704B">
        <w:rPr>
          <w:rFonts w:ascii="Times New Roman" w:hAnsi="Times New Roman" w:cs="Times New Roman"/>
          <w:sz w:val="24"/>
          <w:szCs w:val="24"/>
          <w:lang w:val="sr-Cyrl-RS"/>
        </w:rPr>
        <w:t xml:space="preserve"> и Марко Милошевић, заменик члана Угљеше Марковића.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2704B" w:rsidRDefault="00C2704B" w:rsidP="00AD7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су, на позив председника Одбора, присуствовали</w:t>
      </w:r>
      <w:r w:rsidR="00E313EE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мр Зоран Пашалић, З</w:t>
      </w:r>
      <w:r w:rsidRPr="00C2704B">
        <w:rPr>
          <w:rFonts w:ascii="Times New Roman" w:hAnsi="Times New Roman" w:cs="Times New Roman"/>
          <w:sz w:val="24"/>
          <w:szCs w:val="24"/>
          <w:lang w:val="sr-Cyrl-RS"/>
        </w:rPr>
        <w:t>аш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титник грађана </w:t>
      </w:r>
      <w:r w:rsidRPr="00C2704B">
        <w:rPr>
          <w:rFonts w:ascii="Times New Roman" w:hAnsi="Times New Roman" w:cs="Times New Roman"/>
          <w:sz w:val="24"/>
          <w:szCs w:val="24"/>
          <w:lang w:val="sr-Cyrl-RS"/>
        </w:rPr>
        <w:t>и  Татјана Милановић Тркуља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D19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в.д. помоћника З</w:t>
      </w:r>
      <w:r w:rsidRPr="00C2704B">
        <w:rPr>
          <w:rFonts w:ascii="Times New Roman" w:hAnsi="Times New Roman" w:cs="Times New Roman"/>
          <w:sz w:val="24"/>
          <w:szCs w:val="24"/>
          <w:lang w:val="sr-Cyrl-RS"/>
        </w:rPr>
        <w:t>аштитника грађана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Срђан Смиљанић, генерални секретар Народне скупштине, </w:t>
      </w:r>
      <w:r w:rsidRPr="00C2704B">
        <w:rPr>
          <w:rFonts w:ascii="Times New Roman" w:hAnsi="Times New Roman" w:cs="Times New Roman"/>
          <w:sz w:val="24"/>
          <w:szCs w:val="24"/>
          <w:lang w:val="sr-Cyrl-RS"/>
        </w:rPr>
        <w:t>Стефан Шћепановић, начелник Одељења за буџетске и финансијско-рачуноводствене послове и Тамара Миј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атовић, виши саветник у Одељењу.</w:t>
      </w:r>
    </w:p>
    <w:p w:rsidR="009A156A" w:rsidRPr="00C2704B" w:rsidRDefault="009A156A" w:rsidP="00AD7E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7E15" w:rsidRDefault="00AD7E15" w:rsidP="00AD7E15">
      <w:pPr>
        <w:pStyle w:val="Bodytext20"/>
        <w:shd w:val="clear" w:color="auto" w:fill="auto"/>
        <w:spacing w:after="277" w:line="240" w:lineRule="auto"/>
        <w:ind w:firstLine="72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Председник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Одбора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образложио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основу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члана</w:t>
      </w:r>
      <w:proofErr w:type="spellEnd"/>
      <w:r>
        <w:rPr>
          <w:color w:val="000000"/>
          <w:sz w:val="24"/>
          <w:szCs w:val="24"/>
        </w:rPr>
        <w:t xml:space="preserve"> 82, </w:t>
      </w:r>
      <w:proofErr w:type="spellStart"/>
      <w:r>
        <w:rPr>
          <w:color w:val="000000"/>
          <w:sz w:val="24"/>
          <w:szCs w:val="24"/>
        </w:rPr>
        <w:t>члана</w:t>
      </w:r>
      <w:proofErr w:type="spellEnd"/>
      <w:r>
        <w:rPr>
          <w:color w:val="000000"/>
          <w:sz w:val="24"/>
          <w:szCs w:val="24"/>
        </w:rPr>
        <w:t xml:space="preserve"> 92. </w:t>
      </w:r>
      <w:proofErr w:type="spellStart"/>
      <w:proofErr w:type="gramStart"/>
      <w:r>
        <w:rPr>
          <w:color w:val="000000"/>
          <w:sz w:val="24"/>
          <w:szCs w:val="24"/>
        </w:rPr>
        <w:t>став</w:t>
      </w:r>
      <w:proofErr w:type="spellEnd"/>
      <w:proofErr w:type="gramEnd"/>
      <w:r>
        <w:rPr>
          <w:color w:val="000000"/>
          <w:sz w:val="24"/>
          <w:szCs w:val="24"/>
        </w:rPr>
        <w:t xml:space="preserve"> 2, </w:t>
      </w:r>
      <w:proofErr w:type="spellStart"/>
      <w:r>
        <w:rPr>
          <w:color w:val="000000"/>
          <w:sz w:val="24"/>
          <w:szCs w:val="24"/>
        </w:rPr>
        <w:t>члана</w:t>
      </w:r>
      <w:proofErr w:type="spellEnd"/>
      <w:r>
        <w:rPr>
          <w:color w:val="000000"/>
          <w:sz w:val="24"/>
          <w:szCs w:val="24"/>
        </w:rPr>
        <w:t xml:space="preserve"> 192. </w:t>
      </w:r>
      <w:proofErr w:type="spellStart"/>
      <w:proofErr w:type="gramStart"/>
      <w:r>
        <w:rPr>
          <w:color w:val="000000"/>
          <w:sz w:val="24"/>
          <w:szCs w:val="24"/>
        </w:rPr>
        <w:t>ст</w:t>
      </w:r>
      <w:proofErr w:type="spellEnd"/>
      <w:proofErr w:type="gramEnd"/>
      <w:r>
        <w:rPr>
          <w:color w:val="000000"/>
          <w:sz w:val="24"/>
          <w:szCs w:val="24"/>
        </w:rPr>
        <w:t xml:space="preserve">. 2. </w:t>
      </w:r>
      <w:proofErr w:type="gramStart"/>
      <w:r>
        <w:rPr>
          <w:color w:val="000000"/>
          <w:sz w:val="24"/>
          <w:szCs w:val="24"/>
        </w:rPr>
        <w:t>и</w:t>
      </w:r>
      <w:proofErr w:type="gramEnd"/>
      <w:r>
        <w:rPr>
          <w:color w:val="000000"/>
          <w:sz w:val="24"/>
          <w:szCs w:val="24"/>
        </w:rPr>
        <w:t xml:space="preserve"> 3. </w:t>
      </w:r>
      <w:proofErr w:type="gramStart"/>
      <w:r>
        <w:rPr>
          <w:color w:val="000000"/>
          <w:sz w:val="24"/>
          <w:szCs w:val="24"/>
        </w:rPr>
        <w:t>и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члана</w:t>
      </w:r>
      <w:proofErr w:type="spellEnd"/>
      <w:r>
        <w:rPr>
          <w:color w:val="000000"/>
          <w:sz w:val="24"/>
          <w:szCs w:val="24"/>
        </w:rPr>
        <w:t xml:space="preserve"> 193. </w:t>
      </w:r>
      <w:proofErr w:type="spellStart"/>
      <w:r>
        <w:rPr>
          <w:color w:val="000000"/>
          <w:sz w:val="24"/>
          <w:szCs w:val="24"/>
        </w:rPr>
        <w:t>Пословника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Народне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скупштине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поднео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предлог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Одбор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обави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заједнички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јединствени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претрес</w:t>
      </w:r>
      <w:proofErr w:type="spellEnd"/>
      <w:r>
        <w:rPr>
          <w:color w:val="000000"/>
          <w:sz w:val="24"/>
          <w:szCs w:val="24"/>
        </w:rPr>
        <w:t xml:space="preserve"> о </w:t>
      </w:r>
      <w:proofErr w:type="spellStart"/>
      <w:r>
        <w:rPr>
          <w:color w:val="000000"/>
          <w:sz w:val="24"/>
          <w:szCs w:val="24"/>
        </w:rPr>
        <w:t>тачкама</w:t>
      </w:r>
      <w:proofErr w:type="spellEnd"/>
      <w:r>
        <w:rPr>
          <w:color w:val="000000"/>
          <w:sz w:val="24"/>
          <w:szCs w:val="24"/>
        </w:rPr>
        <w:t xml:space="preserve"> 1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</w:rPr>
        <w:t xml:space="preserve">- 5. </w:t>
      </w:r>
      <w:proofErr w:type="spellStart"/>
      <w:proofErr w:type="gramStart"/>
      <w:r>
        <w:rPr>
          <w:color w:val="000000"/>
          <w:sz w:val="24"/>
          <w:szCs w:val="24"/>
        </w:rPr>
        <w:t>предложеног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дневног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реда</w:t>
      </w:r>
      <w:proofErr w:type="spellEnd"/>
      <w:r>
        <w:rPr>
          <w:color w:val="000000"/>
          <w:sz w:val="24"/>
          <w:szCs w:val="24"/>
        </w:rPr>
        <w:t>.</w:t>
      </w:r>
    </w:p>
    <w:p w:rsidR="00AD7E15" w:rsidRDefault="00AD7E15" w:rsidP="00AD7E15">
      <w:pPr>
        <w:pStyle w:val="Bodytext20"/>
        <w:shd w:val="clear" w:color="auto" w:fill="auto"/>
        <w:spacing w:after="283" w:line="240" w:lineRule="auto"/>
        <w:ind w:firstLine="78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предлог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председника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Одбор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једногласно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прихватио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предлог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спајање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расправе</w:t>
      </w:r>
      <w:proofErr w:type="spellEnd"/>
      <w:r>
        <w:rPr>
          <w:color w:val="000000"/>
          <w:sz w:val="24"/>
          <w:szCs w:val="24"/>
        </w:rPr>
        <w:t>.</w:t>
      </w:r>
    </w:p>
    <w:p w:rsidR="00AD7E15" w:rsidRDefault="009A156A" w:rsidP="00AD7E15">
      <w:pPr>
        <w:pStyle w:val="Bodytext20"/>
        <w:shd w:val="clear" w:color="auto" w:fill="auto"/>
        <w:spacing w:after="558" w:line="24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sr-Cyrl-RS"/>
        </w:rPr>
        <w:t>Н</w:t>
      </w:r>
      <w:r>
        <w:rPr>
          <w:color w:val="000000"/>
          <w:sz w:val="24"/>
          <w:szCs w:val="24"/>
        </w:rPr>
        <w:t xml:space="preserve">а </w:t>
      </w:r>
      <w:proofErr w:type="spellStart"/>
      <w:r>
        <w:rPr>
          <w:color w:val="000000"/>
          <w:sz w:val="24"/>
          <w:szCs w:val="24"/>
        </w:rPr>
        <w:t>предлог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председника</w:t>
      </w:r>
      <w:proofErr w:type="spellEnd"/>
      <w:r>
        <w:rPr>
          <w:color w:val="000000"/>
          <w:sz w:val="24"/>
          <w:szCs w:val="24"/>
          <w:lang w:val="sr-Cyrl-RS"/>
        </w:rPr>
        <w:t>,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</w:t>
      </w:r>
      <w:r w:rsidR="00AD7E15">
        <w:rPr>
          <w:color w:val="000000"/>
          <w:sz w:val="24"/>
          <w:szCs w:val="24"/>
        </w:rPr>
        <w:t>ходно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 w:rsidR="00AD7E15">
        <w:rPr>
          <w:color w:val="000000"/>
          <w:sz w:val="24"/>
          <w:szCs w:val="24"/>
        </w:rPr>
        <w:t>члану</w:t>
      </w:r>
      <w:proofErr w:type="spellEnd"/>
      <w:r w:rsidR="00AD7E15">
        <w:rPr>
          <w:color w:val="000000"/>
          <w:sz w:val="24"/>
          <w:szCs w:val="24"/>
        </w:rPr>
        <w:t xml:space="preserve"> 93. </w:t>
      </w:r>
      <w:proofErr w:type="spellStart"/>
      <w:proofErr w:type="gramStart"/>
      <w:r w:rsidR="00AD7E15">
        <w:rPr>
          <w:color w:val="000000"/>
          <w:sz w:val="24"/>
          <w:szCs w:val="24"/>
        </w:rPr>
        <w:t>став</w:t>
      </w:r>
      <w:proofErr w:type="spellEnd"/>
      <w:proofErr w:type="gramEnd"/>
      <w:r w:rsidR="00AD7E15">
        <w:rPr>
          <w:color w:val="000000"/>
          <w:sz w:val="24"/>
          <w:szCs w:val="24"/>
        </w:rPr>
        <w:t xml:space="preserve"> 3. </w:t>
      </w:r>
      <w:proofErr w:type="spellStart"/>
      <w:r w:rsidR="00AD7E15">
        <w:rPr>
          <w:color w:val="000000"/>
          <w:sz w:val="24"/>
          <w:szCs w:val="24"/>
        </w:rPr>
        <w:t>Пословника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 w:rsidR="00AD7E15">
        <w:rPr>
          <w:color w:val="000000"/>
          <w:sz w:val="24"/>
          <w:szCs w:val="24"/>
        </w:rPr>
        <w:t>Народне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 w:rsidR="00AD7E15">
        <w:rPr>
          <w:color w:val="000000"/>
          <w:sz w:val="24"/>
          <w:szCs w:val="24"/>
        </w:rPr>
        <w:t>скупштине</w:t>
      </w:r>
      <w:proofErr w:type="spellEnd"/>
      <w:r w:rsidR="00AD7E15">
        <w:rPr>
          <w:color w:val="000000"/>
          <w:sz w:val="24"/>
          <w:szCs w:val="24"/>
        </w:rPr>
        <w:t xml:space="preserve">, </w:t>
      </w:r>
      <w:proofErr w:type="spellStart"/>
      <w:r w:rsidR="00AD7E15">
        <w:rPr>
          <w:color w:val="000000"/>
          <w:sz w:val="24"/>
          <w:szCs w:val="24"/>
        </w:rPr>
        <w:t>Одбор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 w:rsidR="00AD7E15">
        <w:rPr>
          <w:color w:val="000000"/>
          <w:sz w:val="24"/>
          <w:szCs w:val="24"/>
        </w:rPr>
        <w:t>је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r w:rsidR="00AD7E15">
        <w:rPr>
          <w:color w:val="000000"/>
          <w:sz w:val="24"/>
          <w:szCs w:val="24"/>
          <w:lang w:val="sr-Cyrl-RS"/>
        </w:rPr>
        <w:t>једногласно</w:t>
      </w:r>
      <w:r w:rsidR="00AD7E15">
        <w:rPr>
          <w:color w:val="000000"/>
          <w:sz w:val="24"/>
          <w:szCs w:val="24"/>
        </w:rPr>
        <w:t xml:space="preserve"> </w:t>
      </w:r>
      <w:proofErr w:type="spellStart"/>
      <w:r w:rsidR="00AD7E15">
        <w:rPr>
          <w:color w:val="000000"/>
          <w:sz w:val="24"/>
          <w:szCs w:val="24"/>
        </w:rPr>
        <w:t>утврдио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 w:rsidR="00AD7E15">
        <w:rPr>
          <w:color w:val="000000"/>
          <w:sz w:val="24"/>
          <w:szCs w:val="24"/>
        </w:rPr>
        <w:t>дневни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proofErr w:type="spellStart"/>
      <w:r w:rsidR="00AD7E15">
        <w:rPr>
          <w:color w:val="000000"/>
          <w:sz w:val="24"/>
          <w:szCs w:val="24"/>
        </w:rPr>
        <w:t>ред</w:t>
      </w:r>
      <w:proofErr w:type="spellEnd"/>
      <w:r w:rsidR="00AD7E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sr-Cyrl-RS"/>
        </w:rPr>
        <w:t>39</w:t>
      </w:r>
      <w:r w:rsidR="00AD7E15">
        <w:rPr>
          <w:color w:val="000000"/>
          <w:sz w:val="24"/>
          <w:szCs w:val="24"/>
        </w:rPr>
        <w:t xml:space="preserve">. </w:t>
      </w:r>
      <w:proofErr w:type="spellStart"/>
      <w:proofErr w:type="gramStart"/>
      <w:r w:rsidR="00AD7E15">
        <w:rPr>
          <w:color w:val="000000"/>
          <w:sz w:val="24"/>
          <w:szCs w:val="24"/>
        </w:rPr>
        <w:t>седнице</w:t>
      </w:r>
      <w:proofErr w:type="spellEnd"/>
      <w:proofErr w:type="gramEnd"/>
      <w:r w:rsidR="00AD7E15">
        <w:rPr>
          <w:color w:val="000000"/>
          <w:sz w:val="24"/>
          <w:szCs w:val="24"/>
        </w:rPr>
        <w:t xml:space="preserve"> </w:t>
      </w:r>
      <w:proofErr w:type="spellStart"/>
      <w:r w:rsidR="00AD7E15">
        <w:rPr>
          <w:color w:val="000000"/>
          <w:sz w:val="24"/>
          <w:szCs w:val="24"/>
        </w:rPr>
        <w:t>Одбора</w:t>
      </w:r>
      <w:proofErr w:type="spellEnd"/>
      <w:r w:rsidR="00AD7E15">
        <w:rPr>
          <w:color w:val="000000"/>
          <w:sz w:val="24"/>
          <w:szCs w:val="24"/>
        </w:rPr>
        <w:t xml:space="preserve">, у </w:t>
      </w:r>
      <w:proofErr w:type="spellStart"/>
      <w:r w:rsidR="00AD7E15">
        <w:rPr>
          <w:color w:val="000000"/>
          <w:sz w:val="24"/>
          <w:szCs w:val="24"/>
        </w:rPr>
        <w:t>целини</w:t>
      </w:r>
      <w:proofErr w:type="spellEnd"/>
      <w:r w:rsidR="00AD7E15">
        <w:rPr>
          <w:color w:val="000000"/>
          <w:sz w:val="24"/>
          <w:szCs w:val="24"/>
          <w:lang w:val="sr-Cyrl-RS"/>
        </w:rPr>
        <w:t>:</w:t>
      </w:r>
    </w:p>
    <w:p w:rsidR="009A156A" w:rsidRDefault="009A156A" w:rsidP="00AD7E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E15" w:rsidRDefault="00AD7E15" w:rsidP="00AD7E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 н е в н и</w:t>
      </w:r>
      <w:r w:rsidR="009A1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р е д:</w:t>
      </w:r>
    </w:p>
    <w:p w:rsidR="009A156A" w:rsidRPr="009A156A" w:rsidRDefault="009A156A" w:rsidP="009A156A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A156A">
        <w:rPr>
          <w:rFonts w:ascii="Times New Roman" w:hAnsi="Times New Roman" w:cs="Times New Roman"/>
          <w:sz w:val="24"/>
          <w:szCs w:val="24"/>
          <w:lang w:val="sr-Cyrl-RS"/>
        </w:rPr>
        <w:t>- усвајање записника са 37. и 38. седнице Одбора -</w:t>
      </w:r>
    </w:p>
    <w:p w:rsidR="009A156A" w:rsidRPr="009A156A" w:rsidRDefault="009A156A" w:rsidP="009A156A">
      <w:pPr>
        <w:tabs>
          <w:tab w:val="left" w:pos="567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156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1. Разматрање захтева Заштитника грађана за прибављање сагласности за заснивање радног односа на неодређено време са новим лицима у 2025. години  (21 Број 112-1961/25 од 8. октобра 2025. године); </w:t>
      </w:r>
    </w:p>
    <w:p w:rsidR="009A156A" w:rsidRPr="009A156A" w:rsidRDefault="009A156A" w:rsidP="009A156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>2. Утврђивање предлога Скупштинског буџета за 2026. годину, који је припремио генерални секретар Народне скупштине (03 Број: 401-1384/25-3 од 3. новембра 2025. године);</w:t>
      </w:r>
    </w:p>
    <w:p w:rsidR="009A156A" w:rsidRPr="009A156A" w:rsidRDefault="009A156A" w:rsidP="009A156A">
      <w:pPr>
        <w:tabs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A156A">
        <w:rPr>
          <w:rFonts w:ascii="Times New Roman" w:hAnsi="Times New Roman" w:cs="Times New Roman"/>
          <w:sz w:val="24"/>
          <w:szCs w:val="24"/>
          <w:lang w:val="sr-Cyrl-RS"/>
        </w:rPr>
        <w:t>3. Разматрање Обавештења генералног секретара Народне скупштине о изрицању мере опомене народном посланику Радомиру Лазовићу на Првој седници Другог редовног заседања Народне скупштине Републике Србије у 2025. години, 8. октобра 2025. године (21 број: 120-1975/25 од 9. октобра 2025. године);</w:t>
      </w:r>
    </w:p>
    <w:p w:rsidR="009A156A" w:rsidRPr="009A156A" w:rsidRDefault="009A156A" w:rsidP="009A156A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156A">
        <w:rPr>
          <w:rFonts w:ascii="Times New Roman" w:hAnsi="Times New Roman" w:cs="Times New Roman"/>
          <w:sz w:val="24"/>
          <w:szCs w:val="24"/>
          <w:lang w:val="sr-Cyrl-RS"/>
        </w:rPr>
        <w:t>4. Разматрање Обавештења генералног секретара Народне скупштине о изрицању мере опомене народном посланику Милошу Парандиловићу на Првој седници Другог редовног заседања Народне скупштине Републике Србије у 2025. години, 15. октобра 2025. године (21 број: 120-2036/25 од 16. октобра 2025. године);</w:t>
      </w:r>
    </w:p>
    <w:p w:rsidR="009A156A" w:rsidRPr="009A156A" w:rsidRDefault="009A156A" w:rsidP="009A156A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156A">
        <w:rPr>
          <w:rFonts w:ascii="Times New Roman" w:hAnsi="Times New Roman" w:cs="Times New Roman"/>
          <w:sz w:val="24"/>
          <w:szCs w:val="24"/>
          <w:lang w:val="sr-Cyrl-RS"/>
        </w:rPr>
        <w:t>5. Разматрање Обавештења генералног секретара Народне скупштине о изрицању мере опомене народном посланику Ивани Роквић на Првој седници Другог редовног заседања Народне скупштине Републике Србије у 2025. години, 20. октобра 2025. године (21 број: 120-2064/25 од 22. октобра 2025. године).</w:t>
      </w:r>
    </w:p>
    <w:p w:rsidR="002D1903" w:rsidRDefault="002D1903" w:rsidP="00AD7E15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E15" w:rsidRDefault="00AD7E15" w:rsidP="00AD7E15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* * * </w:t>
      </w:r>
    </w:p>
    <w:p w:rsidR="00AD7E15" w:rsidRDefault="00AD7E15" w:rsidP="00AD7E15">
      <w:pPr>
        <w:pStyle w:val="Bodytext20"/>
        <w:shd w:val="clear" w:color="auto" w:fill="auto"/>
        <w:spacing w:after="263"/>
        <w:ind w:firstLine="63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  <w:proofErr w:type="spellStart"/>
      <w:r>
        <w:rPr>
          <w:sz w:val="24"/>
          <w:szCs w:val="24"/>
        </w:rPr>
        <w:t>Пре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преласка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</w:t>
      </w:r>
      <w:r w:rsidR="007C42F5">
        <w:rPr>
          <w:sz w:val="24"/>
          <w:szCs w:val="24"/>
        </w:rPr>
        <w:t>тврђеном</w:t>
      </w:r>
      <w:proofErr w:type="spellEnd"/>
      <w:r w:rsidR="007C42F5">
        <w:rPr>
          <w:sz w:val="24"/>
          <w:szCs w:val="24"/>
        </w:rPr>
        <w:t xml:space="preserve"> </w:t>
      </w:r>
      <w:proofErr w:type="spellStart"/>
      <w:r w:rsidR="007C42F5">
        <w:rPr>
          <w:sz w:val="24"/>
          <w:szCs w:val="24"/>
        </w:rPr>
        <w:t>дневном</w:t>
      </w:r>
      <w:proofErr w:type="spellEnd"/>
      <w:r w:rsidR="007C42F5">
        <w:rPr>
          <w:sz w:val="24"/>
          <w:szCs w:val="24"/>
        </w:rPr>
        <w:t xml:space="preserve"> </w:t>
      </w:r>
      <w:proofErr w:type="spellStart"/>
      <w:r w:rsidR="007C42F5">
        <w:rPr>
          <w:sz w:val="24"/>
          <w:szCs w:val="24"/>
        </w:rPr>
        <w:t>реду</w:t>
      </w:r>
      <w:proofErr w:type="spellEnd"/>
      <w:r w:rsidR="007C42F5">
        <w:rPr>
          <w:sz w:val="24"/>
          <w:szCs w:val="24"/>
        </w:rPr>
        <w:t xml:space="preserve"> </w:t>
      </w:r>
      <w:proofErr w:type="spellStart"/>
      <w:r w:rsidR="007C42F5">
        <w:rPr>
          <w:sz w:val="24"/>
          <w:szCs w:val="24"/>
        </w:rPr>
        <w:t>Одбор</w:t>
      </w:r>
      <w:proofErr w:type="spellEnd"/>
      <w:r w:rsidR="007C42F5">
        <w:rPr>
          <w:sz w:val="24"/>
          <w:szCs w:val="24"/>
        </w:rPr>
        <w:t xml:space="preserve"> </w:t>
      </w:r>
      <w:proofErr w:type="spellStart"/>
      <w:r w:rsidR="007C42F5">
        <w:rPr>
          <w:sz w:val="24"/>
          <w:szCs w:val="24"/>
        </w:rPr>
        <w:t>је</w:t>
      </w:r>
      <w:proofErr w:type="spellEnd"/>
      <w:r w:rsidR="007C42F5">
        <w:rPr>
          <w:sz w:val="24"/>
          <w:szCs w:val="24"/>
        </w:rPr>
        <w:t xml:space="preserve"> </w:t>
      </w:r>
      <w:proofErr w:type="spellStart"/>
      <w:r w:rsidR="007C42F5">
        <w:rPr>
          <w:sz w:val="24"/>
          <w:szCs w:val="24"/>
        </w:rPr>
        <w:t>већином</w:t>
      </w:r>
      <w:proofErr w:type="spellEnd"/>
      <w:r w:rsidR="007C42F5">
        <w:rPr>
          <w:sz w:val="24"/>
          <w:szCs w:val="24"/>
        </w:rPr>
        <w:t xml:space="preserve"> </w:t>
      </w:r>
      <w:proofErr w:type="spellStart"/>
      <w:r w:rsidR="007C42F5">
        <w:rPr>
          <w:sz w:val="24"/>
          <w:szCs w:val="24"/>
        </w:rPr>
        <w:t>гласова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примедаба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усвојио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записник</w:t>
      </w:r>
      <w:proofErr w:type="spellEnd"/>
      <w:r w:rsidR="00E313EE">
        <w:rPr>
          <w:sz w:val="24"/>
          <w:szCs w:val="24"/>
          <w:lang w:val="sr-Cyrl-RS"/>
        </w:rPr>
        <w:t>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 w:rsidR="009A156A">
        <w:rPr>
          <w:sz w:val="24"/>
          <w:szCs w:val="24"/>
          <w:lang w:val="sr-Cyrl-RS"/>
        </w:rPr>
        <w:t xml:space="preserve"> </w:t>
      </w:r>
      <w:r w:rsidR="009A156A">
        <w:rPr>
          <w:sz w:val="24"/>
          <w:szCs w:val="24"/>
          <w:lang w:val="sr-Latn-RS" w:eastAsia="en-GB"/>
        </w:rPr>
        <w:t xml:space="preserve">37. и 38. </w:t>
      </w:r>
      <w:proofErr w:type="spellStart"/>
      <w:proofErr w:type="gramStart"/>
      <w:r>
        <w:rPr>
          <w:sz w:val="24"/>
          <w:szCs w:val="24"/>
        </w:rPr>
        <w:t>седнице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Одбора</w:t>
      </w:r>
      <w:proofErr w:type="spellEnd"/>
      <w:r>
        <w:rPr>
          <w:sz w:val="24"/>
          <w:szCs w:val="24"/>
          <w:lang w:val="sr-Cyrl-RS"/>
        </w:rPr>
        <w:t>.</w:t>
      </w:r>
    </w:p>
    <w:p w:rsidR="00AD7E15" w:rsidRDefault="00AD7E15" w:rsidP="00AD7E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7E15" w:rsidRDefault="00AD7E15" w:rsidP="009A156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Прва, Друга, Трећа, Четврта и Пета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Разматрање захтева Заштитника грађана за прибављање сагласности за заснивање радног односа на неодређено време са новим лицима у 2025. години  (21 Број 112-1961/</w:t>
      </w:r>
      <w:r w:rsidR="009A156A">
        <w:rPr>
          <w:rFonts w:ascii="Times New Roman" w:hAnsi="Times New Roman" w:cs="Times New Roman"/>
          <w:sz w:val="24"/>
          <w:szCs w:val="24"/>
          <w:lang w:val="sr-Cyrl-RS"/>
        </w:rPr>
        <w:t>25 од 8. октобра 2025. године);</w:t>
      </w:r>
      <w:r w:rsidR="009A156A" w:rsidRPr="009A156A">
        <w:rPr>
          <w:rFonts w:ascii="Times New Roman" w:hAnsi="Times New Roman" w:cs="Times New Roman"/>
          <w:sz w:val="24"/>
          <w:szCs w:val="24"/>
          <w:lang w:val="sr-Cyrl-RS"/>
        </w:rPr>
        <w:t xml:space="preserve"> Утврђивање предлога Скупштинског буџета за 2026. годину, који је припремио генерални секретар Народне скупштине (03 Број: 401-1384/25-3 од 3. новембра 2025. године); Разматрање Обавештења генералног секретара Народне скупштине о изрицању мере опомене народном посланику Радомиру Лазовићу на Првој седници Другог редовног заседања Народне скупштине Републике Србије у 2025. години, 8. октобра 2025. године (21 број: 120-1975/25 од 9. октобра 2025. године);. Разматрање Обавештења генералног секретара Народне скупштине о изрицању мере опомене народном посланику Милошу Парандиловићу на Првој седници Другог редовног заседања Народне скупштине Републике Србије у 2025. години, 15. октобра 2025. године (21 број: 120-2036/25 од 16. октобра 2025. године); Разматрање Обавештења генералног секретара Народне скупштине о изрицању мере опомене народном посланику Ивани Роквић на Првој седници Другог редовног заседања Народне скупштине Републике Србије у 2025. години, 20. октобра 2025. године (21 број: 120-2064/</w:t>
      </w:r>
      <w:r w:rsidR="00995082">
        <w:rPr>
          <w:rFonts w:ascii="Times New Roman" w:hAnsi="Times New Roman" w:cs="Times New Roman"/>
          <w:sz w:val="24"/>
          <w:szCs w:val="24"/>
          <w:lang w:val="sr-Cyrl-RS"/>
        </w:rPr>
        <w:t>25 од 22. октобра 2025. године)</w:t>
      </w:r>
    </w:p>
    <w:p w:rsidR="00AD7E15" w:rsidRDefault="00AD7E15" w:rsidP="00AD7E15">
      <w:pPr>
        <w:pStyle w:val="Bodytext20"/>
        <w:shd w:val="clear" w:color="auto" w:fill="auto"/>
        <w:spacing w:after="0" w:line="274" w:lineRule="exact"/>
        <w:ind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Пре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што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отворио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расправу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председник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Одбора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уводне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напомене</w:t>
      </w:r>
      <w:proofErr w:type="spellEnd"/>
      <w:r>
        <w:rPr>
          <w:color w:val="000000"/>
          <w:sz w:val="24"/>
          <w:szCs w:val="24"/>
        </w:rPr>
        <w:t xml:space="preserve"> </w:t>
      </w:r>
      <w:r w:rsidR="00995082">
        <w:rPr>
          <w:color w:val="000000"/>
          <w:sz w:val="24"/>
          <w:szCs w:val="24"/>
        </w:rPr>
        <w:t xml:space="preserve">у </w:t>
      </w:r>
      <w:proofErr w:type="spellStart"/>
      <w:r w:rsidR="00995082">
        <w:rPr>
          <w:color w:val="000000"/>
          <w:sz w:val="24"/>
          <w:szCs w:val="24"/>
        </w:rPr>
        <w:t>вези</w:t>
      </w:r>
      <w:proofErr w:type="spellEnd"/>
      <w:r w:rsidR="00995082">
        <w:rPr>
          <w:color w:val="000000"/>
          <w:sz w:val="24"/>
          <w:szCs w:val="24"/>
        </w:rPr>
        <w:t xml:space="preserve"> </w:t>
      </w:r>
      <w:proofErr w:type="spellStart"/>
      <w:r w:rsidR="00995082">
        <w:rPr>
          <w:color w:val="000000"/>
          <w:sz w:val="24"/>
          <w:szCs w:val="24"/>
        </w:rPr>
        <w:t>са</w:t>
      </w:r>
      <w:proofErr w:type="spellEnd"/>
      <w:r w:rsidR="00995082">
        <w:rPr>
          <w:color w:val="000000"/>
          <w:sz w:val="24"/>
          <w:szCs w:val="24"/>
        </w:rPr>
        <w:t xml:space="preserve"> </w:t>
      </w:r>
      <w:proofErr w:type="spellStart"/>
      <w:r w:rsidR="00995082">
        <w:rPr>
          <w:color w:val="000000"/>
          <w:sz w:val="24"/>
          <w:szCs w:val="24"/>
        </w:rPr>
        <w:t>тачкама</w:t>
      </w:r>
      <w:proofErr w:type="spellEnd"/>
      <w:r w:rsidR="00995082">
        <w:rPr>
          <w:color w:val="000000"/>
          <w:sz w:val="24"/>
          <w:szCs w:val="24"/>
        </w:rPr>
        <w:t xml:space="preserve"> </w:t>
      </w:r>
      <w:proofErr w:type="spellStart"/>
      <w:r w:rsidR="00995082">
        <w:rPr>
          <w:color w:val="000000"/>
          <w:sz w:val="24"/>
          <w:szCs w:val="24"/>
        </w:rPr>
        <w:t>Дневног</w:t>
      </w:r>
      <w:proofErr w:type="spellEnd"/>
      <w:r w:rsidR="00995082">
        <w:rPr>
          <w:color w:val="000000"/>
          <w:sz w:val="24"/>
          <w:szCs w:val="24"/>
        </w:rPr>
        <w:t xml:space="preserve"> </w:t>
      </w:r>
      <w:proofErr w:type="spellStart"/>
      <w:r w:rsidR="00995082">
        <w:rPr>
          <w:color w:val="000000"/>
          <w:sz w:val="24"/>
          <w:szCs w:val="24"/>
        </w:rPr>
        <w:t>реда</w:t>
      </w:r>
      <w:proofErr w:type="spellEnd"/>
      <w:r w:rsidR="00995082">
        <w:rPr>
          <w:color w:val="000000"/>
          <w:sz w:val="24"/>
          <w:szCs w:val="24"/>
        </w:rPr>
        <w:t xml:space="preserve">, </w:t>
      </w:r>
      <w:r w:rsidR="00995082">
        <w:rPr>
          <w:color w:val="000000"/>
          <w:sz w:val="24"/>
          <w:szCs w:val="24"/>
          <w:lang w:val="sr-Cyrl-RS"/>
        </w:rPr>
        <w:t xml:space="preserve">напоменувши </w:t>
      </w:r>
      <w:proofErr w:type="spellStart"/>
      <w:r w:rsidR="00995082" w:rsidRPr="00995082">
        <w:rPr>
          <w:color w:val="000000"/>
          <w:sz w:val="24"/>
          <w:szCs w:val="24"/>
        </w:rPr>
        <w:t>да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ће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Одбор</w:t>
      </w:r>
      <w:proofErr w:type="spellEnd"/>
      <w:r w:rsidR="00995082" w:rsidRPr="00995082">
        <w:rPr>
          <w:color w:val="000000"/>
          <w:sz w:val="24"/>
          <w:szCs w:val="24"/>
        </w:rPr>
        <w:t xml:space="preserve">, с </w:t>
      </w:r>
      <w:proofErr w:type="spellStart"/>
      <w:r w:rsidR="00995082" w:rsidRPr="00995082">
        <w:rPr>
          <w:color w:val="000000"/>
          <w:sz w:val="24"/>
          <w:szCs w:val="24"/>
        </w:rPr>
        <w:t>обзиром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на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то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да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је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прихваћен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предлог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за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обједињену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расправу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по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тачкама</w:t>
      </w:r>
      <w:proofErr w:type="spellEnd"/>
      <w:r w:rsidR="00995082" w:rsidRPr="00995082">
        <w:rPr>
          <w:color w:val="000000"/>
          <w:sz w:val="24"/>
          <w:szCs w:val="24"/>
        </w:rPr>
        <w:t xml:space="preserve"> 1. - 5. </w:t>
      </w:r>
      <w:proofErr w:type="spellStart"/>
      <w:proofErr w:type="gramStart"/>
      <w:r w:rsidR="00995082" w:rsidRPr="00995082">
        <w:rPr>
          <w:color w:val="000000"/>
          <w:sz w:val="24"/>
          <w:szCs w:val="24"/>
        </w:rPr>
        <w:t>дневног</w:t>
      </w:r>
      <w:proofErr w:type="spellEnd"/>
      <w:proofErr w:type="gram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реда</w:t>
      </w:r>
      <w:proofErr w:type="spellEnd"/>
      <w:r w:rsidR="00995082" w:rsidRPr="00995082">
        <w:rPr>
          <w:color w:val="000000"/>
          <w:sz w:val="24"/>
          <w:szCs w:val="24"/>
        </w:rPr>
        <w:t xml:space="preserve">, у </w:t>
      </w:r>
      <w:proofErr w:type="spellStart"/>
      <w:r w:rsidR="00995082" w:rsidRPr="00995082">
        <w:rPr>
          <w:color w:val="000000"/>
          <w:sz w:val="24"/>
          <w:szCs w:val="24"/>
        </w:rPr>
        <w:t>складу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са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чланом</w:t>
      </w:r>
      <w:proofErr w:type="spellEnd"/>
      <w:r w:rsidR="00995082" w:rsidRPr="00995082">
        <w:rPr>
          <w:color w:val="000000"/>
          <w:sz w:val="24"/>
          <w:szCs w:val="24"/>
        </w:rPr>
        <w:t xml:space="preserve"> 157. </w:t>
      </w:r>
      <w:proofErr w:type="spellStart"/>
      <w:proofErr w:type="gramStart"/>
      <w:r w:rsidR="00995082" w:rsidRPr="00995082">
        <w:rPr>
          <w:color w:val="000000"/>
          <w:sz w:val="24"/>
          <w:szCs w:val="24"/>
        </w:rPr>
        <w:t>став</w:t>
      </w:r>
      <w:proofErr w:type="spellEnd"/>
      <w:proofErr w:type="gramEnd"/>
      <w:r w:rsidR="00995082" w:rsidRPr="00995082">
        <w:rPr>
          <w:color w:val="000000"/>
          <w:sz w:val="24"/>
          <w:szCs w:val="24"/>
        </w:rPr>
        <w:t xml:space="preserve"> 2. </w:t>
      </w:r>
      <w:proofErr w:type="spellStart"/>
      <w:r w:rsidR="00995082" w:rsidRPr="00995082">
        <w:rPr>
          <w:color w:val="000000"/>
          <w:sz w:val="24"/>
          <w:szCs w:val="24"/>
        </w:rPr>
        <w:t>Пословника</w:t>
      </w:r>
      <w:proofErr w:type="spellEnd"/>
      <w:r w:rsidR="00995082" w:rsidRPr="00995082">
        <w:rPr>
          <w:color w:val="000000"/>
          <w:sz w:val="24"/>
          <w:szCs w:val="24"/>
        </w:rPr>
        <w:t xml:space="preserve">, </w:t>
      </w:r>
      <w:proofErr w:type="spellStart"/>
      <w:r w:rsidR="00995082" w:rsidRPr="00995082">
        <w:rPr>
          <w:color w:val="000000"/>
          <w:sz w:val="24"/>
          <w:szCs w:val="24"/>
        </w:rPr>
        <w:t>по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завршетку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расправе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одлучивати</w:t>
      </w:r>
      <w:proofErr w:type="spellEnd"/>
      <w:r w:rsidR="00995082" w:rsidRPr="00995082">
        <w:rPr>
          <w:color w:val="000000"/>
          <w:sz w:val="24"/>
          <w:szCs w:val="24"/>
        </w:rPr>
        <w:t xml:space="preserve"> о </w:t>
      </w:r>
      <w:proofErr w:type="spellStart"/>
      <w:r w:rsidR="00995082" w:rsidRPr="00995082">
        <w:rPr>
          <w:color w:val="000000"/>
          <w:sz w:val="24"/>
          <w:szCs w:val="24"/>
        </w:rPr>
        <w:t>свакој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тачки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дневног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реда</w:t>
      </w:r>
      <w:proofErr w:type="spellEnd"/>
      <w:r w:rsidR="00995082" w:rsidRPr="00995082">
        <w:rPr>
          <w:color w:val="000000"/>
          <w:sz w:val="24"/>
          <w:szCs w:val="24"/>
        </w:rPr>
        <w:t xml:space="preserve"> </w:t>
      </w:r>
      <w:proofErr w:type="spellStart"/>
      <w:r w:rsidR="00995082" w:rsidRPr="00995082">
        <w:rPr>
          <w:color w:val="000000"/>
          <w:sz w:val="24"/>
          <w:szCs w:val="24"/>
        </w:rPr>
        <w:t>посебно</w:t>
      </w:r>
      <w:proofErr w:type="spellEnd"/>
      <w:r w:rsidR="00995082" w:rsidRPr="00995082">
        <w:rPr>
          <w:color w:val="000000"/>
          <w:sz w:val="24"/>
          <w:szCs w:val="24"/>
        </w:rPr>
        <w:t>.</w:t>
      </w:r>
    </w:p>
    <w:p w:rsidR="004D25D0" w:rsidRDefault="004D25D0" w:rsidP="00AD7E15">
      <w:pPr>
        <w:pStyle w:val="Bodytext20"/>
        <w:shd w:val="clear" w:color="auto" w:fill="auto"/>
        <w:spacing w:after="0" w:line="274" w:lineRule="exact"/>
        <w:ind w:firstLine="709"/>
        <w:jc w:val="both"/>
        <w:rPr>
          <w:color w:val="000000"/>
          <w:sz w:val="24"/>
          <w:szCs w:val="24"/>
        </w:rPr>
      </w:pPr>
    </w:p>
    <w:p w:rsidR="006A2C14" w:rsidRPr="006A2C14" w:rsidRDefault="004D25D0" w:rsidP="00AD7E15">
      <w:pPr>
        <w:pStyle w:val="Bodytext20"/>
        <w:shd w:val="clear" w:color="auto" w:fill="auto"/>
        <w:spacing w:after="0" w:line="274" w:lineRule="exact"/>
        <w:ind w:firstLine="709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 xml:space="preserve">Поводом </w:t>
      </w:r>
      <w:r w:rsidR="006A2C14" w:rsidRPr="006A2C14">
        <w:rPr>
          <w:color w:val="000000"/>
          <w:sz w:val="24"/>
          <w:szCs w:val="24"/>
          <w:lang w:val="sr-Cyrl-RS"/>
        </w:rPr>
        <w:t>захтева Заштитника грађана за прибављање сагласности за заснивање радног односа на неодређено време са новим лицима у 2025. години</w:t>
      </w:r>
      <w:r>
        <w:rPr>
          <w:color w:val="000000"/>
          <w:sz w:val="24"/>
          <w:szCs w:val="24"/>
          <w:lang w:val="sr-Cyrl-RS"/>
        </w:rPr>
        <w:t>, напоменуо је</w:t>
      </w:r>
      <w:r w:rsidRPr="004D25D0">
        <w:t xml:space="preserve"> </w:t>
      </w:r>
      <w:r w:rsidRPr="004D25D0">
        <w:rPr>
          <w:color w:val="000000"/>
          <w:sz w:val="24"/>
          <w:szCs w:val="24"/>
          <w:lang w:val="sr-Cyrl-RS"/>
        </w:rPr>
        <w:t xml:space="preserve">да овлашћење Одбора да одлучује и даје сагласност за додатно запошљавање проистиче </w:t>
      </w:r>
      <w:r>
        <w:rPr>
          <w:color w:val="000000"/>
          <w:sz w:val="24"/>
          <w:szCs w:val="24"/>
          <w:lang w:val="sr-Cyrl-RS"/>
        </w:rPr>
        <w:t>из Закона о буџетском систему</w:t>
      </w:r>
      <w:r w:rsidR="00777365">
        <w:rPr>
          <w:color w:val="000000"/>
          <w:sz w:val="24"/>
          <w:szCs w:val="24"/>
        </w:rPr>
        <w:t xml:space="preserve">, </w:t>
      </w:r>
      <w:r w:rsidR="00777365">
        <w:rPr>
          <w:color w:val="000000"/>
          <w:sz w:val="24"/>
          <w:szCs w:val="24"/>
          <w:lang w:val="sr-Cyrl-RS"/>
        </w:rPr>
        <w:t>као</w:t>
      </w:r>
      <w:r>
        <w:rPr>
          <w:color w:val="000000"/>
          <w:sz w:val="24"/>
          <w:szCs w:val="24"/>
          <w:lang w:val="sr-Cyrl-RS"/>
        </w:rPr>
        <w:t xml:space="preserve"> и да је</w:t>
      </w:r>
      <w:r w:rsidRPr="004D25D0">
        <w:rPr>
          <w:color w:val="000000"/>
          <w:sz w:val="24"/>
          <w:szCs w:val="24"/>
          <w:lang w:val="sr-Cyrl-RS"/>
        </w:rPr>
        <w:t xml:space="preserve"> условљено постојањем одговарајућих финансијских средстава за исплату плата, са припадајућим порезима и доприносима за новозапослене.</w:t>
      </w:r>
      <w:r>
        <w:rPr>
          <w:color w:val="000000"/>
          <w:sz w:val="24"/>
          <w:szCs w:val="24"/>
          <w:lang w:val="sr-Cyrl-RS"/>
        </w:rPr>
        <w:t xml:space="preserve"> </w:t>
      </w:r>
    </w:p>
    <w:p w:rsidR="004D25D0" w:rsidRDefault="004D25D0" w:rsidP="00AD7E15">
      <w:pPr>
        <w:pStyle w:val="Bodytext20"/>
        <w:shd w:val="clear" w:color="auto" w:fill="auto"/>
        <w:spacing w:after="0" w:line="274" w:lineRule="exact"/>
        <w:ind w:firstLine="709"/>
        <w:jc w:val="both"/>
        <w:rPr>
          <w:color w:val="000000"/>
          <w:sz w:val="24"/>
          <w:szCs w:val="24"/>
          <w:lang w:val="sr-Cyrl-RS" w:eastAsia="sr-Cyrl-CS"/>
        </w:rPr>
      </w:pPr>
    </w:p>
    <w:p w:rsidR="004D25D0" w:rsidRPr="004D25D0" w:rsidRDefault="004D25D0" w:rsidP="004D25D0">
      <w:pPr>
        <w:pStyle w:val="Bodytext20"/>
        <w:spacing w:after="0" w:line="274" w:lineRule="exac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sr-Cyrl-RS" w:eastAsia="sr-Cyrl-CS"/>
        </w:rPr>
        <w:t>У вези са 2.</w:t>
      </w:r>
      <w:r>
        <w:rPr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>тачком</w:t>
      </w:r>
      <w:r>
        <w:rPr>
          <w:sz w:val="24"/>
          <w:szCs w:val="24"/>
          <w:lang w:val="sr-Cyrl-RS"/>
        </w:rPr>
        <w:t xml:space="preserve"> </w:t>
      </w:r>
      <w:r w:rsidR="00777365">
        <w:rPr>
          <w:sz w:val="24"/>
          <w:szCs w:val="24"/>
          <w:lang w:val="sr-Cyrl-RS"/>
        </w:rPr>
        <w:t>Д</w:t>
      </w:r>
      <w:proofErr w:type="spellStart"/>
      <w:r>
        <w:rPr>
          <w:sz w:val="24"/>
          <w:szCs w:val="24"/>
        </w:rPr>
        <w:t>невног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реда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председник Одбора је </w:t>
      </w:r>
      <w:proofErr w:type="spellStart"/>
      <w:r w:rsidRPr="004D25D0">
        <w:rPr>
          <w:sz w:val="24"/>
          <w:szCs w:val="24"/>
        </w:rPr>
        <w:t>указао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да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је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="00777365">
        <w:rPr>
          <w:sz w:val="24"/>
          <w:szCs w:val="24"/>
        </w:rPr>
        <w:t>финансијска</w:t>
      </w:r>
      <w:proofErr w:type="spellEnd"/>
      <w:r w:rsidR="00777365">
        <w:rPr>
          <w:sz w:val="24"/>
          <w:szCs w:val="24"/>
        </w:rPr>
        <w:t xml:space="preserve"> </w:t>
      </w:r>
      <w:proofErr w:type="spellStart"/>
      <w:r w:rsidR="00777365">
        <w:rPr>
          <w:sz w:val="24"/>
          <w:szCs w:val="24"/>
        </w:rPr>
        <w:t>самосталност</w:t>
      </w:r>
      <w:proofErr w:type="spellEnd"/>
      <w:r w:rsidR="00777365">
        <w:rPr>
          <w:sz w:val="24"/>
          <w:szCs w:val="24"/>
        </w:rPr>
        <w:t xml:space="preserve"> </w:t>
      </w:r>
      <w:proofErr w:type="spellStart"/>
      <w:r w:rsidR="00777365">
        <w:rPr>
          <w:sz w:val="24"/>
          <w:szCs w:val="24"/>
        </w:rPr>
        <w:t>Народне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скупштине</w:t>
      </w:r>
      <w:proofErr w:type="spellEnd"/>
      <w:r w:rsidRPr="004D25D0">
        <w:rPr>
          <w:sz w:val="24"/>
          <w:szCs w:val="24"/>
        </w:rPr>
        <w:t xml:space="preserve"> </w:t>
      </w:r>
      <w:r w:rsidR="00777365">
        <w:rPr>
          <w:sz w:val="24"/>
          <w:szCs w:val="24"/>
          <w:lang w:val="sr-Cyrl-RS"/>
        </w:rPr>
        <w:t>уређена</w:t>
      </w:r>
      <w:r w:rsidR="00087DAA">
        <w:rPr>
          <w:sz w:val="24"/>
          <w:szCs w:val="24"/>
          <w:lang w:val="sr-Cyrl-RS"/>
        </w:rPr>
        <w:t xml:space="preserve"> </w:t>
      </w:r>
      <w:proofErr w:type="spellStart"/>
      <w:r>
        <w:rPr>
          <w:sz w:val="24"/>
          <w:szCs w:val="24"/>
        </w:rPr>
        <w:t>Законом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Народној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скупштини</w:t>
      </w:r>
      <w:proofErr w:type="spellEnd"/>
      <w:r>
        <w:rPr>
          <w:sz w:val="24"/>
          <w:szCs w:val="24"/>
          <w:lang w:val="sr-Cyrl-RS"/>
        </w:rPr>
        <w:t xml:space="preserve">; </w:t>
      </w:r>
      <w:r w:rsidR="00087DAA">
        <w:rPr>
          <w:sz w:val="24"/>
          <w:szCs w:val="24"/>
          <w:lang w:val="sr-Cyrl-RS"/>
        </w:rPr>
        <w:t xml:space="preserve">да </w:t>
      </w:r>
      <w:proofErr w:type="spellStart"/>
      <w:r w:rsidRPr="004D25D0">
        <w:rPr>
          <w:sz w:val="24"/>
          <w:szCs w:val="24"/>
        </w:rPr>
        <w:t>генерални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секретар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Наро</w:t>
      </w:r>
      <w:r>
        <w:rPr>
          <w:sz w:val="24"/>
          <w:szCs w:val="24"/>
        </w:rPr>
        <w:t>дне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скупштине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припрема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r w:rsidRPr="004D25D0">
        <w:rPr>
          <w:sz w:val="24"/>
          <w:szCs w:val="24"/>
        </w:rPr>
        <w:t>купштинског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буџета</w:t>
      </w:r>
      <w:proofErr w:type="spellEnd"/>
      <w:r w:rsidRPr="004D25D0">
        <w:rPr>
          <w:sz w:val="24"/>
          <w:szCs w:val="24"/>
        </w:rPr>
        <w:t xml:space="preserve"> у </w:t>
      </w:r>
      <w:proofErr w:type="spellStart"/>
      <w:r w:rsidRPr="004D25D0">
        <w:rPr>
          <w:sz w:val="24"/>
          <w:szCs w:val="24"/>
        </w:rPr>
        <w:t>складу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са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законом</w:t>
      </w:r>
      <w:proofErr w:type="spellEnd"/>
      <w:r w:rsidRPr="004D25D0">
        <w:rPr>
          <w:sz w:val="24"/>
          <w:szCs w:val="24"/>
        </w:rPr>
        <w:t xml:space="preserve"> и </w:t>
      </w:r>
      <w:proofErr w:type="spellStart"/>
      <w:r w:rsidRPr="004D25D0">
        <w:rPr>
          <w:sz w:val="24"/>
          <w:szCs w:val="24"/>
        </w:rPr>
        <w:t>Пословником</w:t>
      </w:r>
      <w:proofErr w:type="spellEnd"/>
      <w:r w:rsidRPr="004D25D0">
        <w:rPr>
          <w:sz w:val="24"/>
          <w:szCs w:val="24"/>
        </w:rPr>
        <w:t xml:space="preserve"> и </w:t>
      </w:r>
      <w:proofErr w:type="spellStart"/>
      <w:r w:rsidRPr="004D25D0">
        <w:rPr>
          <w:sz w:val="24"/>
          <w:szCs w:val="24"/>
        </w:rPr>
        <w:t>п</w:t>
      </w:r>
      <w:r w:rsidR="001E5B4C">
        <w:rPr>
          <w:sz w:val="24"/>
          <w:szCs w:val="24"/>
        </w:rPr>
        <w:t>односи</w:t>
      </w:r>
      <w:proofErr w:type="spellEnd"/>
      <w:r w:rsidR="001E5B4C">
        <w:rPr>
          <w:sz w:val="24"/>
          <w:szCs w:val="24"/>
        </w:rPr>
        <w:t xml:space="preserve"> </w:t>
      </w:r>
      <w:proofErr w:type="spellStart"/>
      <w:r w:rsidR="001E5B4C">
        <w:rPr>
          <w:sz w:val="24"/>
          <w:szCs w:val="24"/>
        </w:rPr>
        <w:t>га</w:t>
      </w:r>
      <w:proofErr w:type="spellEnd"/>
      <w:r w:rsidR="001E5B4C">
        <w:rPr>
          <w:sz w:val="24"/>
          <w:szCs w:val="24"/>
        </w:rPr>
        <w:t xml:space="preserve"> </w:t>
      </w:r>
      <w:proofErr w:type="spellStart"/>
      <w:r w:rsidR="001E5B4C">
        <w:rPr>
          <w:sz w:val="24"/>
          <w:szCs w:val="24"/>
        </w:rPr>
        <w:t>Одбору</w:t>
      </w:r>
      <w:proofErr w:type="spellEnd"/>
      <w:r w:rsidR="001E5B4C">
        <w:rPr>
          <w:sz w:val="24"/>
          <w:szCs w:val="24"/>
        </w:rPr>
        <w:t xml:space="preserve"> </w:t>
      </w:r>
      <w:proofErr w:type="spellStart"/>
      <w:r w:rsidR="001E5B4C">
        <w:rPr>
          <w:sz w:val="24"/>
          <w:szCs w:val="24"/>
        </w:rPr>
        <w:t>који</w:t>
      </w:r>
      <w:proofErr w:type="spellEnd"/>
      <w:r w:rsidR="001E5B4C">
        <w:rPr>
          <w:sz w:val="24"/>
          <w:szCs w:val="24"/>
        </w:rPr>
        <w:t xml:space="preserve"> </w:t>
      </w:r>
      <w:proofErr w:type="spellStart"/>
      <w:r w:rsidR="001E5B4C">
        <w:rPr>
          <w:sz w:val="24"/>
          <w:szCs w:val="24"/>
        </w:rPr>
        <w:t>утврђује</w:t>
      </w:r>
      <w:proofErr w:type="spellEnd"/>
      <w:r w:rsidR="001E5B4C">
        <w:rPr>
          <w:sz w:val="24"/>
          <w:szCs w:val="24"/>
        </w:rPr>
        <w:t xml:space="preserve"> </w:t>
      </w:r>
      <w:proofErr w:type="spellStart"/>
      <w:r w:rsidR="001E5B4C">
        <w:rPr>
          <w:sz w:val="24"/>
          <w:szCs w:val="24"/>
        </w:rPr>
        <w:t>п</w:t>
      </w:r>
      <w:r w:rsidRPr="004D25D0">
        <w:rPr>
          <w:sz w:val="24"/>
          <w:szCs w:val="24"/>
        </w:rPr>
        <w:t>редлог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Скупштинског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буџета</w:t>
      </w:r>
      <w:proofErr w:type="spellEnd"/>
      <w:r w:rsidRPr="004D25D0">
        <w:rPr>
          <w:sz w:val="24"/>
          <w:szCs w:val="24"/>
        </w:rPr>
        <w:t xml:space="preserve">. </w:t>
      </w:r>
      <w:r w:rsidR="00777365">
        <w:rPr>
          <w:sz w:val="24"/>
          <w:szCs w:val="24"/>
          <w:lang w:val="sr-Cyrl-RS"/>
        </w:rPr>
        <w:t>Напоменуо је да је у</w:t>
      </w:r>
      <w:r w:rsidR="00087DAA">
        <w:rPr>
          <w:sz w:val="24"/>
          <w:szCs w:val="24"/>
          <w:lang w:val="sr-Cyrl-RS"/>
        </w:rPr>
        <w:t xml:space="preserve">з </w:t>
      </w:r>
      <w:proofErr w:type="spellStart"/>
      <w:r w:rsidRPr="004D25D0">
        <w:rPr>
          <w:sz w:val="24"/>
          <w:szCs w:val="24"/>
        </w:rPr>
        <w:t>предлог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Скупштинског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буџета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за</w:t>
      </w:r>
      <w:proofErr w:type="spellEnd"/>
      <w:r w:rsidRPr="004D25D0">
        <w:rPr>
          <w:sz w:val="24"/>
          <w:szCs w:val="24"/>
        </w:rPr>
        <w:t xml:space="preserve"> 2026. </w:t>
      </w:r>
      <w:proofErr w:type="spellStart"/>
      <w:proofErr w:type="gramStart"/>
      <w:r w:rsidRPr="004D25D0">
        <w:rPr>
          <w:sz w:val="24"/>
          <w:szCs w:val="24"/>
        </w:rPr>
        <w:t>годину</w:t>
      </w:r>
      <w:proofErr w:type="spellEnd"/>
      <w:proofErr w:type="gramEnd"/>
      <w:r w:rsidR="00E313EE">
        <w:rPr>
          <w:sz w:val="24"/>
          <w:szCs w:val="24"/>
          <w:lang w:val="sr-Cyrl-RS"/>
        </w:rPr>
        <w:t xml:space="preserve"> </w:t>
      </w:r>
      <w:proofErr w:type="spellStart"/>
      <w:r w:rsidRPr="004D25D0">
        <w:rPr>
          <w:sz w:val="24"/>
          <w:szCs w:val="24"/>
        </w:rPr>
        <w:t>који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ј</w:t>
      </w:r>
      <w:r w:rsidR="00087DAA">
        <w:rPr>
          <w:sz w:val="24"/>
          <w:szCs w:val="24"/>
        </w:rPr>
        <w:t>e</w:t>
      </w:r>
      <w:proofErr w:type="spellEnd"/>
      <w:r w:rsidR="00087DAA">
        <w:rPr>
          <w:sz w:val="24"/>
          <w:szCs w:val="24"/>
        </w:rPr>
        <w:t xml:space="preserve"> </w:t>
      </w:r>
      <w:proofErr w:type="spellStart"/>
      <w:r w:rsidR="00087DAA">
        <w:rPr>
          <w:sz w:val="24"/>
          <w:szCs w:val="24"/>
        </w:rPr>
        <w:t>припремио</w:t>
      </w:r>
      <w:proofErr w:type="spellEnd"/>
      <w:r w:rsidR="00087DAA">
        <w:rPr>
          <w:sz w:val="24"/>
          <w:szCs w:val="24"/>
        </w:rPr>
        <w:t xml:space="preserve"> </w:t>
      </w:r>
      <w:proofErr w:type="spellStart"/>
      <w:r w:rsidR="00087DAA">
        <w:rPr>
          <w:sz w:val="24"/>
          <w:szCs w:val="24"/>
        </w:rPr>
        <w:t>генeрални</w:t>
      </w:r>
      <w:proofErr w:type="spellEnd"/>
      <w:r w:rsidR="00087DAA">
        <w:rPr>
          <w:sz w:val="24"/>
          <w:szCs w:val="24"/>
        </w:rPr>
        <w:t xml:space="preserve"> </w:t>
      </w:r>
      <w:proofErr w:type="spellStart"/>
      <w:r w:rsidR="00087DAA">
        <w:rPr>
          <w:sz w:val="24"/>
          <w:szCs w:val="24"/>
        </w:rPr>
        <w:t>секретар</w:t>
      </w:r>
      <w:proofErr w:type="spellEnd"/>
      <w:r w:rsidR="00777365">
        <w:rPr>
          <w:sz w:val="24"/>
          <w:szCs w:val="24"/>
          <w:lang w:val="sr-Cyrl-RS"/>
        </w:rPr>
        <w:t>,</w:t>
      </w:r>
      <w:r w:rsidR="00087DAA">
        <w:rPr>
          <w:sz w:val="24"/>
          <w:szCs w:val="24"/>
        </w:rPr>
        <w:t xml:space="preserve"> </w:t>
      </w:r>
      <w:proofErr w:type="spellStart"/>
      <w:r w:rsidR="00087DAA">
        <w:rPr>
          <w:sz w:val="24"/>
          <w:szCs w:val="24"/>
        </w:rPr>
        <w:t>достављен</w:t>
      </w:r>
      <w:proofErr w:type="spellEnd"/>
      <w:r w:rsidR="00087DAA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Закључак</w:t>
      </w:r>
      <w:proofErr w:type="spellEnd"/>
      <w:r w:rsidRPr="004D25D0">
        <w:rPr>
          <w:sz w:val="24"/>
          <w:szCs w:val="24"/>
        </w:rPr>
        <w:t xml:space="preserve"> РИК-а о </w:t>
      </w:r>
      <w:proofErr w:type="spellStart"/>
      <w:r w:rsidRPr="004D25D0">
        <w:rPr>
          <w:sz w:val="24"/>
          <w:szCs w:val="24"/>
        </w:rPr>
        <w:t>усвајању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финансијског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плана</w:t>
      </w:r>
      <w:proofErr w:type="spellEnd"/>
      <w:r w:rsidRPr="004D25D0">
        <w:rPr>
          <w:sz w:val="24"/>
          <w:szCs w:val="24"/>
        </w:rPr>
        <w:t xml:space="preserve"> РИК-а </w:t>
      </w:r>
      <w:proofErr w:type="spellStart"/>
      <w:r w:rsidRPr="004D25D0">
        <w:rPr>
          <w:sz w:val="24"/>
          <w:szCs w:val="24"/>
        </w:rPr>
        <w:t>за</w:t>
      </w:r>
      <w:proofErr w:type="spellEnd"/>
      <w:r w:rsidRPr="004D25D0">
        <w:rPr>
          <w:sz w:val="24"/>
          <w:szCs w:val="24"/>
        </w:rPr>
        <w:t xml:space="preserve"> 2026. </w:t>
      </w:r>
      <w:proofErr w:type="spellStart"/>
      <w:proofErr w:type="gramStart"/>
      <w:r w:rsidRPr="004D25D0">
        <w:rPr>
          <w:sz w:val="24"/>
          <w:szCs w:val="24"/>
        </w:rPr>
        <w:t>годину</w:t>
      </w:r>
      <w:proofErr w:type="spellEnd"/>
      <w:proofErr w:type="gramEnd"/>
      <w:r w:rsidRPr="004D25D0">
        <w:rPr>
          <w:sz w:val="24"/>
          <w:szCs w:val="24"/>
        </w:rPr>
        <w:t xml:space="preserve">, </w:t>
      </w:r>
      <w:proofErr w:type="spellStart"/>
      <w:r w:rsidRPr="004D25D0">
        <w:rPr>
          <w:sz w:val="24"/>
          <w:szCs w:val="24"/>
        </w:rPr>
        <w:t>који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је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саставни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део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Скупштинског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буџета</w:t>
      </w:r>
      <w:proofErr w:type="spellEnd"/>
      <w:r w:rsidRPr="004D25D0">
        <w:rPr>
          <w:sz w:val="24"/>
          <w:szCs w:val="24"/>
        </w:rPr>
        <w:t xml:space="preserve"> </w:t>
      </w:r>
      <w:proofErr w:type="spellStart"/>
      <w:r w:rsidRPr="004D25D0">
        <w:rPr>
          <w:sz w:val="24"/>
          <w:szCs w:val="24"/>
        </w:rPr>
        <w:t>за</w:t>
      </w:r>
      <w:proofErr w:type="spellEnd"/>
      <w:r w:rsidRPr="004D25D0">
        <w:rPr>
          <w:sz w:val="24"/>
          <w:szCs w:val="24"/>
        </w:rPr>
        <w:t xml:space="preserve"> 2026. </w:t>
      </w:r>
      <w:proofErr w:type="spellStart"/>
      <w:proofErr w:type="gramStart"/>
      <w:r w:rsidRPr="004D25D0">
        <w:rPr>
          <w:sz w:val="24"/>
          <w:szCs w:val="24"/>
        </w:rPr>
        <w:t>годину</w:t>
      </w:r>
      <w:proofErr w:type="spellEnd"/>
      <w:proofErr w:type="gramEnd"/>
      <w:r w:rsidRPr="004D25D0">
        <w:rPr>
          <w:sz w:val="24"/>
          <w:szCs w:val="24"/>
        </w:rPr>
        <w:t>.</w:t>
      </w:r>
    </w:p>
    <w:p w:rsidR="004D25D0" w:rsidRDefault="004D25D0" w:rsidP="00AD7E15">
      <w:pPr>
        <w:pStyle w:val="Bodytext20"/>
        <w:shd w:val="clear" w:color="auto" w:fill="auto"/>
        <w:spacing w:after="0" w:line="274" w:lineRule="exact"/>
        <w:ind w:firstLine="709"/>
        <w:jc w:val="both"/>
        <w:rPr>
          <w:sz w:val="24"/>
          <w:szCs w:val="24"/>
        </w:rPr>
      </w:pPr>
    </w:p>
    <w:p w:rsidR="00AD7E15" w:rsidRDefault="00AD7E15" w:rsidP="00AD7E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="006A2C1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Поводом тачака 3, </w:t>
      </w:r>
      <w:r w:rsid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4,</w:t>
      </w:r>
      <w:r w:rsidR="006A2C1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и 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појаснио је да се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ради о обавештењима генералног секретара </w:t>
      </w:r>
      <w:r w:rsidR="006A2C1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Народне скупштине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о мерама које</w:t>
      </w:r>
      <w:r w:rsidR="006A2C1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су изречене народним посланицима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због повреде реда на седници Народне скупштине</w:t>
      </w:r>
      <w:r w:rsid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уз која су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приложени из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води из стенографских бележака. Напоменуо је 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овлашћење Одбора за п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оступање по изреченим мерама одржавања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реда на седници</w:t>
      </w:r>
      <w:r w:rsidR="00C46D0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Народне ску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пштине и доношење одлука о новчаним казнама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313E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ои</w:t>
      </w:r>
      <w:r w:rsid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зилази из чланова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108. и 115. Пословника.</w:t>
      </w:r>
    </w:p>
    <w:p w:rsidR="00777365" w:rsidRDefault="00777365" w:rsidP="00AD7E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777365" w:rsidRDefault="00777365" w:rsidP="00777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  <w:t xml:space="preserve">Мр Зоран Пашалић, Заштитник грађана, образложио </w:t>
      </w:r>
      <w:r w:rsidR="001E5B4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је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захтев </w:t>
      </w:r>
      <w:r w:rsidRP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за прибављање сагласности за заснивање радног односа на неодређено време са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петоро нових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Pr="0077736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у 2025. години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, указавши да се исти односи на</w:t>
      </w:r>
      <w:r w:rsidRPr="008E20A7">
        <w:rPr>
          <w:rFonts w:ascii="Times New Roman" w:hAnsi="Times New Roman" w:cs="Times New Roman"/>
          <w:sz w:val="24"/>
          <w:szCs w:val="24"/>
        </w:rPr>
        <w:t xml:space="preserve"> </w:t>
      </w:r>
      <w:r w:rsidR="008E20A7" w:rsidRPr="008E20A7">
        <w:rPr>
          <w:rFonts w:ascii="Times New Roman" w:hAnsi="Times New Roman" w:cs="Times New Roman"/>
          <w:sz w:val="24"/>
          <w:szCs w:val="24"/>
          <w:lang w:val="sr-Cyrl-RS"/>
        </w:rPr>
        <w:t>пријем</w:t>
      </w:r>
      <w:r w:rsidR="008E20A7">
        <w:rPr>
          <w:lang w:val="sr-Cyrl-RS"/>
        </w:rPr>
        <w:t xml:space="preserve"> 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државних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с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лужбеника; да је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у Служби Заштитника</w:t>
      </w:r>
      <w:r w:rsidR="001E5B4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грађана запосле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но 67 лица на неодређено време </w:t>
      </w:r>
      <w:r w:rsidR="001E5B4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да је Министарство финансија дало сагласно</w:t>
      </w:r>
      <w:r w:rsidR="001E5B4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т на</w:t>
      </w:r>
      <w:r w:rsidR="001E5B4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Измењени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Кадровски план </w:t>
      </w:r>
      <w:r w:rsidR="001E5B4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Заштитника грађана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за 2025. годину</w:t>
      </w:r>
      <w:r w:rsidR="008E20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, те да су обезбеђена финансијска средства за исплату плата за новозапослене.</w:t>
      </w:r>
    </w:p>
    <w:p w:rsidR="00777365" w:rsidRDefault="004D25D0" w:rsidP="0077736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</w:p>
    <w:p w:rsidR="00AD7E15" w:rsidRDefault="001E5B4C" w:rsidP="00AD7E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Срђан Смиљанић, генерални секретар Народне скупштине,</w:t>
      </w:r>
      <w:r w:rsidRPr="001E5B4C">
        <w:t xml:space="preserve"> </w:t>
      </w:r>
      <w:r w:rsidRP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образложио је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предлог Скупштинск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ог буџета за 2026. годину,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указавши да је исти припремљен на основу Закона о буџетском систему, других прописа и аката </w:t>
      </w:r>
      <w:r w:rsidR="009C7A50" w:rsidRP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Одбора за административно-буџеск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а и мандатно-имунитетска питања, као 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 Упутства Минстарства финансија за припрему буџета Републике Србије за 2026. годину и пројекцијама за 2027. и 2028. годину.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Указао је да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обим потребних средстава за финансирање надлежности Народне скупштине за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наредну годину</w:t>
      </w:r>
      <w:r w:rsidR="008E20A7" w:rsidRP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утврђен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у складу са буџетским класификацијама 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из Закона</w:t>
      </w:r>
      <w:r w:rsidR="009C7A50" w:rsidRPr="009C7A50">
        <w:t xml:space="preserve"> </w:t>
      </w:r>
      <w:r w:rsidR="009C7A50" w:rsidRP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 буџетском систему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и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износи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3,</w:t>
      </w:r>
      <w:r w:rsidRP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824.851.000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,00</w:t>
      </w:r>
      <w:r w:rsidRPr="001E5B4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динара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 као и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да се предлогом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обезбеђује несметан рад Народне скупштине и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омогућава 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побољшање услова рад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а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народних п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осланика и запослених у Служби Н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ародне скупштине. Посебно је истакао да је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новодонети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м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Закон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ом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 изменама и допунама Закона о јединс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твеном бирачком списку прописано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образовање Коми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сије за ревизију, верификациј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и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контролу тачности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="007A1103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и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ажурирања бирачког списка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чији чланови и заменици имају право на 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накнаду за рад, 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те су из тог разлога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 за ту намену,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предвиђена 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lastRenderedPageBreak/>
        <w:t xml:space="preserve">средства у 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скупштинском буџету</w:t>
      </w:r>
      <w:r w:rsidR="009C7A5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у износу од 50,000.000,00 динара.</w:t>
      </w:r>
      <w:r w:rsidR="00A6069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Такође је указао да су планирана средства за одржавање избора за чланове националних савета националних мањина који, према Закону о националним саветима националних мањина, треба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да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се одрже у наредној години. Указао је и да је п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редложеним скупштинским буџетом предв</w:t>
      </w:r>
      <w:r w:rsidR="008E20A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иђено 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повећање плата запослених, народних посланика и посланичког додатка у висини од 5,1%.</w:t>
      </w:r>
    </w:p>
    <w:p w:rsidR="00C46D0A" w:rsidRPr="00211F3C" w:rsidRDefault="00C46D0A" w:rsidP="00AD7E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576F81" w:rsidRDefault="00995082" w:rsidP="00AD7E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Дискусије н</w:t>
      </w:r>
      <w:r w:rsidR="00576F81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ије било.</w:t>
      </w:r>
    </w:p>
    <w:p w:rsidR="00576F81" w:rsidRDefault="00576F81" w:rsidP="00AD7E15">
      <w:pPr>
        <w:tabs>
          <w:tab w:val="left" w:pos="1440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AD7E15" w:rsidRDefault="00AD7E15" w:rsidP="00AD7E15">
      <w:pPr>
        <w:tabs>
          <w:tab w:val="left" w:pos="1440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* * *</w:t>
      </w:r>
    </w:p>
    <w:p w:rsidR="00AD7E15" w:rsidRDefault="00AD7E15" w:rsidP="00AD7E15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 закључењу дискусије,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157.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одлучивао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појединачно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D7E15" w:rsidRDefault="00AD7E15" w:rsidP="00AD7E15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21A3" w:rsidRDefault="00AD7E15" w:rsidP="00AD7E1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Одбор је,</w:t>
      </w:r>
      <w:r>
        <w:rPr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поводом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Прве тачке дневног реда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421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предлог председника, једногласно 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>донео Одлуку о</w:t>
      </w:r>
      <w:r w:rsidR="00995082" w:rsidRPr="00995082">
        <w:rPr>
          <w:rFonts w:ascii="Times New Roman" w:hAnsi="Times New Roman" w:cs="Times New Roman"/>
          <w:sz w:val="24"/>
          <w:szCs w:val="24"/>
        </w:rPr>
        <w:t xml:space="preserve"> </w:t>
      </w:r>
      <w:r w:rsidR="00995082" w:rsidRPr="00995082">
        <w:rPr>
          <w:rFonts w:ascii="Times New Roman" w:hAnsi="Times New Roman" w:cs="Times New Roman"/>
          <w:sz w:val="24"/>
          <w:szCs w:val="24"/>
          <w:lang w:val="sr-Cyrl-RS"/>
        </w:rPr>
        <w:t>давању</w:t>
      </w:r>
      <w:r w:rsidR="00995082">
        <w:rPr>
          <w:lang w:val="sr-Cyrl-RS"/>
        </w:rPr>
        <w:t xml:space="preserve"> 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сагласности за заснивање радног односа на неодређено време са 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>5 нових лица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2025. години  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>у Служби Заштитника грађана, према структури из</w:t>
      </w:r>
      <w:r w:rsidR="008E20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поднетог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захтева.</w:t>
      </w:r>
    </w:p>
    <w:p w:rsidR="00E421A3" w:rsidRDefault="00E421A3" w:rsidP="00AD7E1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95082" w:rsidRDefault="00AD7E15" w:rsidP="00AD7E15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Одбор је,</w:t>
      </w:r>
      <w:r>
        <w:rPr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поводом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Друге тачке дневног реда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на предлог председника, </w:t>
      </w:r>
      <w:r w:rsid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једногласно, утврдио </w:t>
      </w:r>
      <w:r w:rsidR="00995082" w:rsidRPr="00995082">
        <w:rPr>
          <w:rFonts w:ascii="Times New Roman" w:eastAsia="Calibri" w:hAnsi="Times New Roman" w:cs="Times New Roman"/>
          <w:sz w:val="24"/>
          <w:szCs w:val="24"/>
          <w:lang w:val="sr-Cyrl-RS"/>
        </w:rPr>
        <w:t>Предлог Супштинског буџет</w:t>
      </w:r>
      <w:r w:rsidR="00995082">
        <w:rPr>
          <w:rFonts w:ascii="Times New Roman" w:eastAsia="Calibri" w:hAnsi="Times New Roman" w:cs="Times New Roman"/>
          <w:sz w:val="24"/>
          <w:szCs w:val="24"/>
          <w:lang w:val="sr-Cyrl-RS"/>
        </w:rPr>
        <w:t>а за 2026. годину у износу од 3,</w:t>
      </w:r>
      <w:r w:rsidR="00995082" w:rsidRPr="00995082">
        <w:rPr>
          <w:rFonts w:ascii="Times New Roman" w:eastAsia="Calibri" w:hAnsi="Times New Roman" w:cs="Times New Roman"/>
          <w:sz w:val="24"/>
          <w:szCs w:val="24"/>
          <w:lang w:val="sr-Cyrl-RS"/>
        </w:rPr>
        <w:t>824.851.000</w:t>
      </w:r>
      <w:r w:rsidR="00995082">
        <w:rPr>
          <w:rFonts w:ascii="Times New Roman" w:eastAsia="Calibri" w:hAnsi="Times New Roman" w:cs="Times New Roman"/>
          <w:sz w:val="24"/>
          <w:szCs w:val="24"/>
          <w:lang w:val="sr-Cyrl-RS"/>
        </w:rPr>
        <w:t>,00 динара.</w:t>
      </w:r>
    </w:p>
    <w:p w:rsidR="00AD7E15" w:rsidRDefault="00AD7E15" w:rsidP="00AD7E1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D7E15" w:rsidRDefault="00AD7E15" w:rsidP="00AD7E1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Одбор је,</w:t>
      </w:r>
      <w:r>
        <w:rPr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поводом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Tре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ћ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тачке дневног реда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на предлог председника,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већином гласова, донео одлуку 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којом се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Радомир Лазовић</w:t>
      </w:r>
      <w:r w:rsidR="00995082" w:rsidRPr="00995082">
        <w:rPr>
          <w:rFonts w:ascii="Times New Roman" w:eastAsia="Times New Roman" w:hAnsi="Times New Roman" w:cs="Times New Roman"/>
          <w:sz w:val="24"/>
          <w:szCs w:val="24"/>
          <w:lang w:val="sr-Cyrl-RS"/>
        </w:rPr>
        <w:t>, народни посланик на сталном раду у Народној скупштини, кажњава новчаном казном у висини од 10% основне плат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>е у износу од 12.443,58 динара.</w:t>
      </w:r>
    </w:p>
    <w:p w:rsidR="00AD7E15" w:rsidRDefault="00AD7E15" w:rsidP="00AD7E15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6D59FD" w:rsidRPr="006D59FD" w:rsidRDefault="00AD7E15" w:rsidP="006D59FD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Одбор је, поводом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Четврте тачке дневног реда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на предлог председника, 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већином гласова,</w:t>
      </w:r>
      <w:r w:rsidR="006D59FD" w:rsidRP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донео одлуку којом се Милош Парандиловић, народни посланик на сталном раду у Народној скупштини, кажњава новчаном казном у висини од 10% основне плат</w:t>
      </w:r>
      <w:r w:rsidR="006D59FD">
        <w:rPr>
          <w:rFonts w:ascii="Times New Roman" w:eastAsia="Times New Roman" w:hAnsi="Times New Roman" w:cs="Times New Roman"/>
          <w:sz w:val="24"/>
          <w:szCs w:val="24"/>
          <w:lang w:val="sr-Cyrl-RS"/>
        </w:rPr>
        <w:t>е у износу од 12.443,58 динара.</w:t>
      </w:r>
    </w:p>
    <w:p w:rsidR="00AD7E15" w:rsidRDefault="006D59FD" w:rsidP="002D1903">
      <w:pPr>
        <w:tabs>
          <w:tab w:val="left" w:pos="709"/>
          <w:tab w:val="center" w:pos="635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D7E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је, поводом </w:t>
      </w:r>
      <w:r w:rsidR="00AD7E1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Пете тачке дневног  реда</w:t>
      </w:r>
      <w:r w:rsidR="00AD7E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на предлог председника, 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>већином гласова, донео одлуку којом се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Ивана Роквић</w:t>
      </w:r>
      <w:r w:rsidRPr="006D59FD">
        <w:rPr>
          <w:rFonts w:ascii="Times New Roman" w:eastAsia="Times New Roman" w:hAnsi="Times New Roman" w:cs="Times New Roman"/>
          <w:sz w:val="24"/>
          <w:szCs w:val="24"/>
          <w:lang w:val="sr-Cyrl-CS"/>
        </w:rPr>
        <w:t>, народни посланик на сталном раду у Народној скупштини, кажњава новчаном казном у висини од 10% основне плате у износу од 12.443,58 динара.</w:t>
      </w:r>
      <w:bookmarkStart w:id="0" w:name="_GoBack"/>
      <w:bookmarkEnd w:id="0"/>
    </w:p>
    <w:p w:rsidR="005A78CB" w:rsidRDefault="005A78CB" w:rsidP="002D1903">
      <w:pPr>
        <w:tabs>
          <w:tab w:val="left" w:pos="709"/>
          <w:tab w:val="center" w:pos="6358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E15" w:rsidRDefault="00AD7E15" w:rsidP="00AD7E15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AD7E15" w:rsidRDefault="00AD7E15" w:rsidP="00AD7E15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Седница је завршена у </w:t>
      </w:r>
      <w:r w:rsidR="008E20A7">
        <w:rPr>
          <w:rFonts w:ascii="Times New Roman" w:hAnsi="Times New Roman" w:cs="Times New Roman"/>
          <w:sz w:val="24"/>
          <w:szCs w:val="24"/>
          <w:lang w:val="sr-Cyrl-RS"/>
        </w:rPr>
        <w:t>14,20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AD7E15" w:rsidRDefault="00AD7E15" w:rsidP="00AD7E15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7E15" w:rsidRDefault="00AD7E15" w:rsidP="00AD7E15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5A78CB" w:rsidRDefault="005A78CB" w:rsidP="00AD7E15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A78CB" w:rsidRDefault="005A78CB" w:rsidP="00AD7E15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D7E15" w:rsidRDefault="00AD7E15" w:rsidP="00AD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AD7E15" w:rsidRDefault="00AD7E15" w:rsidP="00AD7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СЕКРЕТАР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ПРЕДСЕДНИК</w:t>
      </w:r>
    </w:p>
    <w:p w:rsidR="00AD7E15" w:rsidRDefault="00AD7E15" w:rsidP="00AD7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3899" w:rsidRPr="00C2704B" w:rsidRDefault="00AD7E15" w:rsidP="002D1903">
      <w:pPr>
        <w:spacing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Светлана Дедић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Миленко Јованов</w:t>
      </w:r>
    </w:p>
    <w:sectPr w:rsidR="00443899" w:rsidRPr="00C2704B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15"/>
    <w:rsid w:val="00087DAA"/>
    <w:rsid w:val="001E5B4C"/>
    <w:rsid w:val="00211F3C"/>
    <w:rsid w:val="002D1903"/>
    <w:rsid w:val="00443899"/>
    <w:rsid w:val="004D25D0"/>
    <w:rsid w:val="00576F81"/>
    <w:rsid w:val="005A78CB"/>
    <w:rsid w:val="006A2C14"/>
    <w:rsid w:val="006D59FD"/>
    <w:rsid w:val="007004D6"/>
    <w:rsid w:val="00777365"/>
    <w:rsid w:val="007A1103"/>
    <w:rsid w:val="007B2E1A"/>
    <w:rsid w:val="007C42F5"/>
    <w:rsid w:val="008E20A7"/>
    <w:rsid w:val="00995082"/>
    <w:rsid w:val="009A156A"/>
    <w:rsid w:val="009C481C"/>
    <w:rsid w:val="009C7A50"/>
    <w:rsid w:val="00A12FCB"/>
    <w:rsid w:val="00A6069C"/>
    <w:rsid w:val="00AC766F"/>
    <w:rsid w:val="00AD7E15"/>
    <w:rsid w:val="00BE2CC3"/>
    <w:rsid w:val="00C02BCC"/>
    <w:rsid w:val="00C2704B"/>
    <w:rsid w:val="00C4610F"/>
    <w:rsid w:val="00C46D0A"/>
    <w:rsid w:val="00E313EE"/>
    <w:rsid w:val="00E4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7EF1"/>
  <w15:chartTrackingRefBased/>
  <w15:docId w15:val="{74B23166-ECAB-4B43-BEEE-6C2F5813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E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locked/>
    <w:rsid w:val="00AD7E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D7E15"/>
    <w:pPr>
      <w:widowControl w:val="0"/>
      <w:shd w:val="clear" w:color="auto" w:fill="FFFFFF"/>
      <w:spacing w:after="540" w:line="277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16</cp:revision>
  <dcterms:created xsi:type="dcterms:W3CDTF">2025-11-19T07:53:00Z</dcterms:created>
  <dcterms:modified xsi:type="dcterms:W3CDTF">2025-11-21T07:56:00Z</dcterms:modified>
</cp:coreProperties>
</file>